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C6E" w:rsidRDefault="00931C6E">
      <w:pPr>
        <w:rPr>
          <w:sz w:val="28"/>
        </w:rPr>
      </w:pPr>
      <w:r w:rsidRPr="00931C6E">
        <w:rPr>
          <w:sz w:val="28"/>
        </w:rPr>
        <w:t>ČUTNA POT</w:t>
      </w:r>
      <w:r>
        <w:rPr>
          <w:sz w:val="28"/>
        </w:rPr>
        <w:t xml:space="preserve"> V VRTCU MLINČEK</w:t>
      </w:r>
    </w:p>
    <w:p w:rsidR="00931C6E" w:rsidRDefault="00931C6E">
      <w:pPr>
        <w:rPr>
          <w:sz w:val="28"/>
        </w:rPr>
      </w:pPr>
    </w:p>
    <w:tbl>
      <w:tblPr>
        <w:tblStyle w:val="Tabelamrea"/>
        <w:tblW w:w="0" w:type="auto"/>
        <w:tblInd w:w="0" w:type="dxa"/>
        <w:tblLook w:val="04A0" w:firstRow="1" w:lastRow="0" w:firstColumn="1" w:lastColumn="0" w:noHBand="0" w:noVBand="1"/>
      </w:tblPr>
      <w:tblGrid>
        <w:gridCol w:w="2821"/>
        <w:gridCol w:w="2473"/>
        <w:gridCol w:w="3994"/>
      </w:tblGrid>
      <w:tr w:rsidR="00931C6E" w:rsidTr="00931C6E">
        <w:tc>
          <w:tcPr>
            <w:tcW w:w="2830" w:type="dxa"/>
            <w:tcBorders>
              <w:top w:val="single" w:sz="4" w:space="0" w:color="auto"/>
              <w:left w:val="single" w:sz="4" w:space="0" w:color="auto"/>
              <w:bottom w:val="single" w:sz="4" w:space="0" w:color="auto"/>
              <w:right w:val="single" w:sz="4" w:space="0" w:color="auto"/>
            </w:tcBorders>
            <w:hideMark/>
          </w:tcPr>
          <w:p w:rsidR="00931C6E" w:rsidRDefault="00931C6E">
            <w:r>
              <w:br w:type="page"/>
              <w:t>SLIČICE NA POSTAJAH</w:t>
            </w:r>
          </w:p>
        </w:tc>
        <w:tc>
          <w:tcPr>
            <w:tcW w:w="2835" w:type="dxa"/>
            <w:tcBorders>
              <w:top w:val="single" w:sz="4" w:space="0" w:color="auto"/>
              <w:left w:val="single" w:sz="4" w:space="0" w:color="auto"/>
              <w:bottom w:val="single" w:sz="4" w:space="0" w:color="auto"/>
              <w:right w:val="single" w:sz="4" w:space="0" w:color="auto"/>
            </w:tcBorders>
            <w:hideMark/>
          </w:tcPr>
          <w:p w:rsidR="00931C6E" w:rsidRDefault="00931C6E">
            <w:r>
              <w:t>KAJ POSTAJA PRIKAZUJE</w:t>
            </w:r>
          </w:p>
        </w:tc>
        <w:tc>
          <w:tcPr>
            <w:tcW w:w="4791" w:type="dxa"/>
            <w:tcBorders>
              <w:top w:val="single" w:sz="4" w:space="0" w:color="auto"/>
              <w:left w:val="single" w:sz="4" w:space="0" w:color="auto"/>
              <w:bottom w:val="single" w:sz="4" w:space="0" w:color="auto"/>
              <w:right w:val="single" w:sz="4" w:space="0" w:color="auto"/>
            </w:tcBorders>
            <w:hideMark/>
          </w:tcPr>
          <w:p w:rsidR="00931C6E" w:rsidRDefault="00931C6E">
            <w:r>
              <w:t>PRIMERI DEJAVNOSTI</w:t>
            </w:r>
          </w:p>
        </w:tc>
      </w:tr>
      <w:tr w:rsidR="00931C6E" w:rsidTr="00931C6E">
        <w:tc>
          <w:tcPr>
            <w:tcW w:w="2830" w:type="dxa"/>
            <w:tcBorders>
              <w:top w:val="single" w:sz="4" w:space="0" w:color="auto"/>
              <w:left w:val="single" w:sz="4" w:space="0" w:color="auto"/>
              <w:bottom w:val="single" w:sz="4" w:space="0" w:color="auto"/>
              <w:right w:val="single" w:sz="4" w:space="0" w:color="auto"/>
            </w:tcBorders>
            <w:hideMark/>
          </w:tcPr>
          <w:p w:rsidR="00931C6E" w:rsidRDefault="00931C6E">
            <w:pPr>
              <w:jc w:val="center"/>
            </w:pPr>
            <w:r>
              <w:rPr>
                <w:noProof/>
                <w:lang w:eastAsia="sl-SI"/>
              </w:rPr>
              <w:drawing>
                <wp:inline distT="0" distB="0" distL="0" distR="0">
                  <wp:extent cx="1476375" cy="1133475"/>
                  <wp:effectExtent l="0" t="0" r="9525" b="9525"/>
                  <wp:docPr id="20" name="Slika 20" descr="Black and White Kids Looking for Bugs Clip Art -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Black and White Kids Looking for Bugs Clip Art - Black and White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1133475"/>
                          </a:xfrm>
                          <a:prstGeom prst="rect">
                            <a:avLst/>
                          </a:prstGeom>
                          <a:noFill/>
                          <a:ln>
                            <a:noFill/>
                          </a:ln>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hideMark/>
          </w:tcPr>
          <w:p w:rsidR="00931C6E" w:rsidRDefault="00931C6E">
            <w:r>
              <w:t xml:space="preserve">Od zrna do žita: </w:t>
            </w:r>
          </w:p>
          <w:p w:rsidR="00931C6E" w:rsidRDefault="00931C6E">
            <w:r>
              <w:t>Priprava polja na sejanje žita</w:t>
            </w:r>
          </w:p>
          <w:p w:rsidR="00931C6E" w:rsidRDefault="00931C6E">
            <w:r>
              <w:t xml:space="preserve">Posejano polje, rast žita, </w:t>
            </w:r>
          </w:p>
          <w:p w:rsidR="00931C6E" w:rsidRDefault="00931C6E">
            <w:r>
              <w:t>Žito v klasu, tik pred žetvijo</w:t>
            </w:r>
          </w:p>
        </w:tc>
        <w:tc>
          <w:tcPr>
            <w:tcW w:w="4791" w:type="dxa"/>
            <w:tcBorders>
              <w:top w:val="single" w:sz="4" w:space="0" w:color="auto"/>
              <w:left w:val="single" w:sz="4" w:space="0" w:color="auto"/>
              <w:bottom w:val="single" w:sz="4" w:space="0" w:color="auto"/>
              <w:right w:val="single" w:sz="4" w:space="0" w:color="auto"/>
            </w:tcBorders>
          </w:tcPr>
          <w:p w:rsidR="00931C6E" w:rsidRDefault="00931C6E">
            <w:r>
              <w:t>OPAZOVANJE RASTI ŽITA</w:t>
            </w:r>
          </w:p>
          <w:p w:rsidR="00931C6E" w:rsidRDefault="00931C6E">
            <w:r>
              <w:t>TIPANJE ŽITNIH BILK</w:t>
            </w:r>
          </w:p>
          <w:p w:rsidR="00931C6E" w:rsidRDefault="00931C6E"/>
        </w:tc>
      </w:tr>
      <w:tr w:rsidR="00931C6E" w:rsidTr="00931C6E">
        <w:tc>
          <w:tcPr>
            <w:tcW w:w="2830" w:type="dxa"/>
            <w:tcBorders>
              <w:top w:val="single" w:sz="4" w:space="0" w:color="auto"/>
              <w:left w:val="single" w:sz="4" w:space="0" w:color="auto"/>
              <w:bottom w:val="single" w:sz="4" w:space="0" w:color="auto"/>
              <w:right w:val="single" w:sz="4" w:space="0" w:color="auto"/>
            </w:tcBorders>
            <w:hideMark/>
          </w:tcPr>
          <w:p w:rsidR="00931C6E" w:rsidRDefault="00931C6E">
            <w:pPr>
              <w:jc w:val="center"/>
              <w:rPr>
                <w:noProof/>
                <w:lang w:eastAsia="sl-SI"/>
              </w:rPr>
            </w:pPr>
            <w:r>
              <w:rPr>
                <w:noProof/>
                <w:lang w:eastAsia="sl-SI"/>
              </w:rPr>
              <w:drawing>
                <wp:inline distT="0" distB="0" distL="0" distR="0">
                  <wp:extent cx="771525" cy="990600"/>
                  <wp:effectExtent l="0" t="0" r="9525" b="0"/>
                  <wp:docPr id="19" name="Slika 19" descr="Free Clipart Of kids watching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Free Clipart Of kids watching t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990600"/>
                          </a:xfrm>
                          <a:prstGeom prst="rect">
                            <a:avLst/>
                          </a:prstGeom>
                          <a:noFill/>
                          <a:ln>
                            <a:noFill/>
                          </a:ln>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hideMark/>
          </w:tcPr>
          <w:p w:rsidR="00931C6E" w:rsidRDefault="00931C6E">
            <w:r>
              <w:t>Od zrna do žita</w:t>
            </w:r>
          </w:p>
        </w:tc>
        <w:tc>
          <w:tcPr>
            <w:tcW w:w="4791" w:type="dxa"/>
            <w:tcBorders>
              <w:top w:val="single" w:sz="4" w:space="0" w:color="auto"/>
              <w:left w:val="single" w:sz="4" w:space="0" w:color="auto"/>
              <w:bottom w:val="single" w:sz="4" w:space="0" w:color="auto"/>
              <w:right w:val="single" w:sz="4" w:space="0" w:color="auto"/>
            </w:tcBorders>
            <w:hideMark/>
          </w:tcPr>
          <w:p w:rsidR="00931C6E" w:rsidRDefault="00931C6E">
            <w:r>
              <w:t>OGLED PROJEKCIJE OD ZRNA DO ŽITA IN POGOVOR OB OGLEDANEM</w:t>
            </w:r>
          </w:p>
        </w:tc>
      </w:tr>
      <w:tr w:rsidR="00931C6E" w:rsidTr="00931C6E">
        <w:tc>
          <w:tcPr>
            <w:tcW w:w="2830" w:type="dxa"/>
            <w:tcBorders>
              <w:top w:val="single" w:sz="4" w:space="0" w:color="auto"/>
              <w:left w:val="single" w:sz="4" w:space="0" w:color="auto"/>
              <w:bottom w:val="single" w:sz="4" w:space="0" w:color="auto"/>
              <w:right w:val="single" w:sz="4" w:space="0" w:color="auto"/>
            </w:tcBorders>
            <w:hideMark/>
          </w:tcPr>
          <w:p w:rsidR="00931C6E" w:rsidRDefault="00931C6E">
            <w:r>
              <w:rPr>
                <w:noProof/>
                <w:lang w:eastAsia="sl-SI"/>
              </w:rPr>
              <w:drawing>
                <wp:inline distT="0" distB="0" distL="0" distR="0">
                  <wp:extent cx="1628775" cy="904875"/>
                  <wp:effectExtent l="0" t="0" r="9525" b="9525"/>
                  <wp:docPr id="18" name="Slika 18"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Povezana slik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904875"/>
                          </a:xfrm>
                          <a:prstGeom prst="rect">
                            <a:avLst/>
                          </a:prstGeom>
                          <a:noFill/>
                          <a:ln>
                            <a:noFill/>
                          </a:ln>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hideMark/>
          </w:tcPr>
          <w:p w:rsidR="00931C6E" w:rsidRDefault="00931C6E">
            <w:r>
              <w:t xml:space="preserve">Raznolikost žitnih zrn, ki jih lahko uporabimo za peko kruha (koruza, ajda, proso, ječmen, pira, pšenica) </w:t>
            </w:r>
          </w:p>
        </w:tc>
        <w:tc>
          <w:tcPr>
            <w:tcW w:w="4791" w:type="dxa"/>
            <w:tcBorders>
              <w:top w:val="single" w:sz="4" w:space="0" w:color="auto"/>
              <w:left w:val="single" w:sz="4" w:space="0" w:color="auto"/>
              <w:bottom w:val="single" w:sz="4" w:space="0" w:color="auto"/>
              <w:right w:val="single" w:sz="4" w:space="0" w:color="auto"/>
            </w:tcBorders>
            <w:hideMark/>
          </w:tcPr>
          <w:p w:rsidR="00931C6E" w:rsidRDefault="00931C6E">
            <w:r>
              <w:t>TIPANJE ŽITNIH ZRN</w:t>
            </w:r>
          </w:p>
          <w:p w:rsidR="00931C6E" w:rsidRDefault="00931C6E">
            <w:r>
              <w:t>POSLUŠANJE ZVOKOV PADAJOČIH ŽITNIH ZRN</w:t>
            </w:r>
          </w:p>
          <w:p w:rsidR="00931C6E" w:rsidRDefault="00931C6E">
            <w:r>
              <w:t>VOHANJE ŽITNIH ZRN</w:t>
            </w:r>
          </w:p>
          <w:p w:rsidR="00931C6E" w:rsidRDefault="00931C6E">
            <w:r>
              <w:t>OPAZOVANJE ŽITNIH ZRN</w:t>
            </w:r>
          </w:p>
        </w:tc>
      </w:tr>
      <w:tr w:rsidR="00931C6E" w:rsidTr="00931C6E">
        <w:trPr>
          <w:trHeight w:val="1641"/>
        </w:trPr>
        <w:tc>
          <w:tcPr>
            <w:tcW w:w="2830" w:type="dxa"/>
            <w:tcBorders>
              <w:top w:val="single" w:sz="4" w:space="0" w:color="auto"/>
              <w:left w:val="single" w:sz="4" w:space="0" w:color="auto"/>
              <w:bottom w:val="single" w:sz="4" w:space="0" w:color="auto"/>
              <w:right w:val="single" w:sz="4" w:space="0" w:color="auto"/>
            </w:tcBorders>
            <w:hideMark/>
          </w:tcPr>
          <w:p w:rsidR="00931C6E" w:rsidRDefault="00931C6E">
            <w:r>
              <w:rPr>
                <w:noProof/>
                <w:lang w:eastAsia="sl-SI"/>
              </w:rPr>
              <w:drawing>
                <wp:inline distT="0" distB="0" distL="0" distR="0">
                  <wp:extent cx="676275" cy="1019175"/>
                  <wp:effectExtent l="0" t="0" r="9525" b="9525"/>
                  <wp:docPr id="17" name="Slika 17" descr="Rezultat iskanja slik za children jumping in the grass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Rezultat iskanja slik za children jumping in the grass clipart black and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1019175"/>
                          </a:xfrm>
                          <a:prstGeom prst="rect">
                            <a:avLst/>
                          </a:prstGeom>
                          <a:noFill/>
                          <a:ln>
                            <a:noFill/>
                          </a:ln>
                        </pic:spPr>
                      </pic:pic>
                    </a:graphicData>
                  </a:graphic>
                </wp:inline>
              </w:drawing>
            </w:r>
            <w:r>
              <w:rPr>
                <w:noProof/>
                <w:lang w:eastAsia="sl-SI"/>
              </w:rPr>
              <w:drawing>
                <wp:inline distT="0" distB="0" distL="0" distR="0">
                  <wp:extent cx="733425" cy="1000125"/>
                  <wp:effectExtent l="0" t="0" r="9525" b="9525"/>
                  <wp:docPr id="16" name="Slika 16" descr="Rezultat iskanja slik za children jumping in the grass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Rezultat iskanja slik za children jumping in the grass clipart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1000125"/>
                          </a:xfrm>
                          <a:prstGeom prst="rect">
                            <a:avLst/>
                          </a:prstGeom>
                          <a:noFill/>
                          <a:ln>
                            <a:noFill/>
                          </a:ln>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hideMark/>
          </w:tcPr>
          <w:p w:rsidR="00931C6E" w:rsidRDefault="00931C6E">
            <w:r>
              <w:t xml:space="preserve">Otepanje žitnih snopov, spravilo žita, spravilo slame </w:t>
            </w:r>
          </w:p>
        </w:tc>
        <w:tc>
          <w:tcPr>
            <w:tcW w:w="4791" w:type="dxa"/>
            <w:tcBorders>
              <w:top w:val="single" w:sz="4" w:space="0" w:color="auto"/>
              <w:left w:val="single" w:sz="4" w:space="0" w:color="auto"/>
              <w:bottom w:val="single" w:sz="4" w:space="0" w:color="auto"/>
              <w:right w:val="single" w:sz="4" w:space="0" w:color="auto"/>
            </w:tcBorders>
            <w:hideMark/>
          </w:tcPr>
          <w:p w:rsidR="00931C6E" w:rsidRDefault="00931C6E">
            <w:r>
              <w:t>VALJANJE PO SLAMI</w:t>
            </w:r>
          </w:p>
          <w:p w:rsidR="00931C6E" w:rsidRDefault="00931C6E">
            <w:r>
              <w:t>GRABLJENJE SLAME NA KUP</w:t>
            </w:r>
          </w:p>
          <w:p w:rsidR="00931C6E" w:rsidRDefault="00931C6E">
            <w:r>
              <w:t>GRAJENJE SKULPTUR, BUNKERJEV IZ SLAME</w:t>
            </w:r>
          </w:p>
        </w:tc>
      </w:tr>
      <w:tr w:rsidR="00931C6E" w:rsidTr="00931C6E">
        <w:tc>
          <w:tcPr>
            <w:tcW w:w="2830" w:type="dxa"/>
            <w:tcBorders>
              <w:top w:val="single" w:sz="4" w:space="0" w:color="auto"/>
              <w:left w:val="single" w:sz="4" w:space="0" w:color="auto"/>
              <w:bottom w:val="single" w:sz="4" w:space="0" w:color="auto"/>
              <w:right w:val="single" w:sz="4" w:space="0" w:color="auto"/>
            </w:tcBorders>
            <w:hideMark/>
          </w:tcPr>
          <w:p w:rsidR="00931C6E" w:rsidRDefault="00931C6E">
            <w:r>
              <w:rPr>
                <w:noProof/>
                <w:lang w:eastAsia="sl-SI"/>
              </w:rPr>
              <w:drawing>
                <wp:inline distT="0" distB="0" distL="0" distR="0">
                  <wp:extent cx="1400175" cy="1000125"/>
                  <wp:effectExtent l="0" t="0" r="9525" b="9525"/>
                  <wp:docPr id="15" name="Slika 15" descr="Rezultat iskanja slik za children playing in sandbox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Rezultat iskanja slik za children playing in sandbox clipart black and wh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1000125"/>
                          </a:xfrm>
                          <a:prstGeom prst="rect">
                            <a:avLst/>
                          </a:prstGeom>
                          <a:noFill/>
                          <a:ln>
                            <a:noFill/>
                          </a:ln>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hideMark/>
          </w:tcPr>
          <w:p w:rsidR="00931C6E" w:rsidRDefault="00931C6E">
            <w:r>
              <w:t>Ločevanje slame od žita, shranjevanje žita v vreče,</w:t>
            </w:r>
          </w:p>
          <w:p w:rsidR="00931C6E" w:rsidRDefault="00931C6E">
            <w:r>
              <w:t>ličkanje koruze</w:t>
            </w:r>
          </w:p>
        </w:tc>
        <w:tc>
          <w:tcPr>
            <w:tcW w:w="4791" w:type="dxa"/>
            <w:tcBorders>
              <w:top w:val="single" w:sz="4" w:space="0" w:color="auto"/>
              <w:left w:val="single" w:sz="4" w:space="0" w:color="auto"/>
              <w:bottom w:val="single" w:sz="4" w:space="0" w:color="auto"/>
              <w:right w:val="single" w:sz="4" w:space="0" w:color="auto"/>
            </w:tcBorders>
            <w:hideMark/>
          </w:tcPr>
          <w:p w:rsidR="00931C6E" w:rsidRDefault="00931C6E">
            <w:r>
              <w:t>LIČKANJE KORUZE S PRSTI</w:t>
            </w:r>
          </w:p>
          <w:p w:rsidR="00931C6E" w:rsidRDefault="00931C6E">
            <w:r>
              <w:t>SPRAVLJANJE ŽITA V VREČE</w:t>
            </w:r>
          </w:p>
          <w:p w:rsidR="00931C6E" w:rsidRDefault="00931C6E">
            <w:r>
              <w:t>PRESIPAVANJE ŽITA</w:t>
            </w:r>
          </w:p>
          <w:p w:rsidR="00931C6E" w:rsidRDefault="00931C6E">
            <w:r>
              <w:t>PRESEJANJE ŽITA</w:t>
            </w:r>
          </w:p>
        </w:tc>
      </w:tr>
      <w:tr w:rsidR="00931C6E" w:rsidTr="00931C6E">
        <w:tc>
          <w:tcPr>
            <w:tcW w:w="2830" w:type="dxa"/>
            <w:tcBorders>
              <w:top w:val="single" w:sz="4" w:space="0" w:color="auto"/>
              <w:left w:val="single" w:sz="4" w:space="0" w:color="auto"/>
              <w:bottom w:val="single" w:sz="4" w:space="0" w:color="auto"/>
              <w:right w:val="single" w:sz="4" w:space="0" w:color="auto"/>
            </w:tcBorders>
            <w:hideMark/>
          </w:tcPr>
          <w:p w:rsidR="00931C6E" w:rsidRDefault="00931C6E">
            <w:pPr>
              <w:rPr>
                <w:noProof/>
                <w:lang w:eastAsia="sl-SI"/>
              </w:rPr>
            </w:pPr>
            <w:r>
              <w:rPr>
                <w:noProof/>
                <w:lang w:eastAsia="sl-SI"/>
              </w:rPr>
              <w:drawing>
                <wp:inline distT="0" distB="0" distL="0" distR="0">
                  <wp:extent cx="1390650" cy="885825"/>
                  <wp:effectExtent l="0" t="0" r="0" b="9525"/>
                  <wp:docPr id="14" name="Slika 14" descr="Rezultat iskanja slik za what is in the box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descr="Rezultat iskanja slik za what is in the box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t="6367" b="9010"/>
                          <a:stretch>
                            <a:fillRect/>
                          </a:stretch>
                        </pic:blipFill>
                        <pic:spPr bwMode="auto">
                          <a:xfrm>
                            <a:off x="0" y="0"/>
                            <a:ext cx="1390650" cy="885825"/>
                          </a:xfrm>
                          <a:prstGeom prst="rect">
                            <a:avLst/>
                          </a:prstGeom>
                          <a:noFill/>
                          <a:ln>
                            <a:noFill/>
                          </a:ln>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hideMark/>
          </w:tcPr>
          <w:p w:rsidR="00931C6E" w:rsidRDefault="00931C6E">
            <w:r>
              <w:t>Presenečenje v škatli</w:t>
            </w:r>
          </w:p>
        </w:tc>
        <w:tc>
          <w:tcPr>
            <w:tcW w:w="4791" w:type="dxa"/>
            <w:tcBorders>
              <w:top w:val="single" w:sz="4" w:space="0" w:color="auto"/>
              <w:left w:val="single" w:sz="4" w:space="0" w:color="auto"/>
              <w:bottom w:val="single" w:sz="4" w:space="0" w:color="auto"/>
              <w:right w:val="single" w:sz="4" w:space="0" w:color="auto"/>
            </w:tcBorders>
            <w:hideMark/>
          </w:tcPr>
          <w:p w:rsidR="00931C6E" w:rsidRDefault="00931C6E">
            <w:r>
              <w:t xml:space="preserve">UGOTAVLJANJE, KAKŠNO PRESENEČENJE SE SKRIVA V ŠKATLI (tipanje). </w:t>
            </w:r>
          </w:p>
        </w:tc>
      </w:tr>
      <w:tr w:rsidR="00931C6E" w:rsidTr="00931C6E">
        <w:tc>
          <w:tcPr>
            <w:tcW w:w="2830" w:type="dxa"/>
            <w:tcBorders>
              <w:top w:val="single" w:sz="4" w:space="0" w:color="auto"/>
              <w:left w:val="single" w:sz="4" w:space="0" w:color="auto"/>
              <w:bottom w:val="single" w:sz="4" w:space="0" w:color="auto"/>
              <w:right w:val="single" w:sz="4" w:space="0" w:color="auto"/>
            </w:tcBorders>
            <w:hideMark/>
          </w:tcPr>
          <w:p w:rsidR="00931C6E" w:rsidRDefault="00931C6E">
            <w:pPr>
              <w:rPr>
                <w:noProof/>
                <w:lang w:eastAsia="sl-SI"/>
              </w:rPr>
            </w:pPr>
            <w:r>
              <w:rPr>
                <w:noProof/>
                <w:lang w:eastAsia="sl-SI"/>
              </w:rPr>
              <w:drawing>
                <wp:inline distT="0" distB="0" distL="0" distR="0">
                  <wp:extent cx="1333500" cy="1333500"/>
                  <wp:effectExtent l="0" t="0" r="0" b="0"/>
                  <wp:docPr id="13" name="Slika 13" descr="Rezultat iskanja slik za children working in the kitchen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Rezultat iskanja slik za children working in the kitchen clipart black and whi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hideMark/>
          </w:tcPr>
          <w:p w:rsidR="00931C6E" w:rsidRDefault="00931C6E">
            <w:r>
              <w:t>Kako iz žita nastanejo različni izdelki, mletje žitnih zrn</w:t>
            </w:r>
          </w:p>
        </w:tc>
        <w:tc>
          <w:tcPr>
            <w:tcW w:w="4791" w:type="dxa"/>
            <w:tcBorders>
              <w:top w:val="single" w:sz="4" w:space="0" w:color="auto"/>
              <w:left w:val="single" w:sz="4" w:space="0" w:color="auto"/>
              <w:bottom w:val="single" w:sz="4" w:space="0" w:color="auto"/>
              <w:right w:val="single" w:sz="4" w:space="0" w:color="auto"/>
            </w:tcBorders>
            <w:hideMark/>
          </w:tcPr>
          <w:p w:rsidR="00931C6E" w:rsidRDefault="00931C6E">
            <w:r>
              <w:t>IZDELAVA KOSMIČEV (</w:t>
            </w:r>
            <w:proofErr w:type="spellStart"/>
            <w:r>
              <w:t>pirini</w:t>
            </w:r>
            <w:proofErr w:type="spellEnd"/>
            <w:r>
              <w:t xml:space="preserve"> in ječmenovi kosmiči)</w:t>
            </w:r>
          </w:p>
          <w:p w:rsidR="00931C6E" w:rsidRDefault="00931C6E">
            <w:r>
              <w:t>MLETJE MOKE</w:t>
            </w:r>
          </w:p>
          <w:p w:rsidR="00931C6E" w:rsidRDefault="00931C6E">
            <w:r>
              <w:t>POGOVOR O MLEVSKIH IZDELKIH (MOKA, ZDROB, KAŠA, KOSMIČI, OTROBI)</w:t>
            </w:r>
          </w:p>
          <w:p w:rsidR="00931C6E" w:rsidRDefault="00931C6E">
            <w:r>
              <w:t>OKUŠANJE KOSMIČEV</w:t>
            </w:r>
          </w:p>
          <w:p w:rsidR="00931C6E" w:rsidRDefault="00931C6E">
            <w:r>
              <w:t>(kosmiče lahko zamesite v testo, z njimi posujete izdelke ali v kuhinji vzamete nekaj jogurta in jih otrokom ponudite z jogurtom)</w:t>
            </w:r>
          </w:p>
        </w:tc>
      </w:tr>
      <w:tr w:rsidR="00931C6E" w:rsidTr="00931C6E">
        <w:trPr>
          <w:trHeight w:val="1258"/>
        </w:trPr>
        <w:tc>
          <w:tcPr>
            <w:tcW w:w="2830" w:type="dxa"/>
            <w:tcBorders>
              <w:top w:val="single" w:sz="4" w:space="0" w:color="auto"/>
              <w:left w:val="single" w:sz="4" w:space="0" w:color="auto"/>
              <w:bottom w:val="single" w:sz="4" w:space="0" w:color="auto"/>
              <w:right w:val="single" w:sz="4" w:space="0" w:color="auto"/>
            </w:tcBorders>
            <w:hideMark/>
          </w:tcPr>
          <w:p w:rsidR="00931C6E" w:rsidRDefault="00931C6E">
            <w:r>
              <w:rPr>
                <w:noProof/>
                <w:lang w:eastAsia="sl-SI"/>
              </w:rPr>
              <w:lastRenderedPageBreak/>
              <w:drawing>
                <wp:anchor distT="0" distB="0" distL="114300" distR="114300" simplePos="0" relativeHeight="251660288" behindDoc="1" locked="0" layoutInCell="1" allowOverlap="1">
                  <wp:simplePos x="0" y="0"/>
                  <wp:positionH relativeFrom="column">
                    <wp:posOffset>826135</wp:posOffset>
                  </wp:positionH>
                  <wp:positionV relativeFrom="paragraph">
                    <wp:posOffset>635</wp:posOffset>
                  </wp:positionV>
                  <wp:extent cx="809625" cy="782320"/>
                  <wp:effectExtent l="0" t="0" r="9525" b="0"/>
                  <wp:wrapTight wrapText="bothSides">
                    <wp:wrapPolygon edited="0">
                      <wp:start x="0" y="0"/>
                      <wp:lineTo x="0" y="21039"/>
                      <wp:lineTo x="21346" y="21039"/>
                      <wp:lineTo x="21346" y="0"/>
                      <wp:lineTo x="0" y="0"/>
                    </wp:wrapPolygon>
                  </wp:wrapTight>
                  <wp:docPr id="22" name="Slika 22"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Povezana slika"/>
                          <pic:cNvPicPr>
                            <a:picLocks noChangeAspect="1" noChangeArrowheads="1"/>
                          </pic:cNvPicPr>
                        </pic:nvPicPr>
                        <pic:blipFill>
                          <a:blip r:embed="rId13" cstate="print">
                            <a:extLst>
                              <a:ext uri="{28A0092B-C50C-407E-A947-70E740481C1C}">
                                <a14:useLocalDpi xmlns:a14="http://schemas.microsoft.com/office/drawing/2010/main" val="0"/>
                              </a:ext>
                            </a:extLst>
                          </a:blip>
                          <a:srcRect l="11488"/>
                          <a:stretch>
                            <a:fillRect/>
                          </a:stretch>
                        </pic:blipFill>
                        <pic:spPr bwMode="auto">
                          <a:xfrm>
                            <a:off x="0" y="0"/>
                            <a:ext cx="809625" cy="7823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9264" behindDoc="1" locked="0" layoutInCell="1" allowOverlap="1">
                  <wp:simplePos x="0" y="0"/>
                  <wp:positionH relativeFrom="column">
                    <wp:posOffset>-43815</wp:posOffset>
                  </wp:positionH>
                  <wp:positionV relativeFrom="paragraph">
                    <wp:posOffset>635</wp:posOffset>
                  </wp:positionV>
                  <wp:extent cx="971550" cy="782320"/>
                  <wp:effectExtent l="0" t="0" r="0" b="0"/>
                  <wp:wrapTight wrapText="bothSides">
                    <wp:wrapPolygon edited="0">
                      <wp:start x="0" y="0"/>
                      <wp:lineTo x="0" y="21039"/>
                      <wp:lineTo x="21176" y="21039"/>
                      <wp:lineTo x="21176" y="0"/>
                      <wp:lineTo x="0" y="0"/>
                    </wp:wrapPolygon>
                  </wp:wrapTight>
                  <wp:docPr id="21" name="Slika 2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Povezana slik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782320"/>
                          </a:xfrm>
                          <a:prstGeom prst="rect">
                            <a:avLst/>
                          </a:prstGeom>
                          <a:noFill/>
                        </pic:spPr>
                      </pic:pic>
                    </a:graphicData>
                  </a:graphic>
                  <wp14:sizeRelH relativeFrom="page">
                    <wp14:pctWidth>0</wp14:pctWidth>
                  </wp14:sizeRelH>
                  <wp14:sizeRelV relativeFrom="page">
                    <wp14:pctHeight>0</wp14:pctHeight>
                  </wp14:sizeRelV>
                </wp:anchor>
              </w:drawing>
            </w:r>
          </w:p>
        </w:tc>
        <w:tc>
          <w:tcPr>
            <w:tcW w:w="2835" w:type="dxa"/>
            <w:tcBorders>
              <w:top w:val="single" w:sz="4" w:space="0" w:color="auto"/>
              <w:left w:val="single" w:sz="4" w:space="0" w:color="auto"/>
              <w:bottom w:val="single" w:sz="4" w:space="0" w:color="auto"/>
              <w:right w:val="single" w:sz="4" w:space="0" w:color="auto"/>
            </w:tcBorders>
            <w:hideMark/>
          </w:tcPr>
          <w:p w:rsidR="00931C6E" w:rsidRDefault="00931C6E">
            <w:r>
              <w:t>Kako nastane kruh, sestavine kruha: moka, sol, sladkor, voda, olje</w:t>
            </w:r>
          </w:p>
        </w:tc>
        <w:tc>
          <w:tcPr>
            <w:tcW w:w="4791" w:type="dxa"/>
            <w:tcBorders>
              <w:top w:val="single" w:sz="4" w:space="0" w:color="auto"/>
              <w:left w:val="single" w:sz="4" w:space="0" w:color="auto"/>
              <w:bottom w:val="single" w:sz="4" w:space="0" w:color="auto"/>
              <w:right w:val="single" w:sz="4" w:space="0" w:color="auto"/>
            </w:tcBorders>
            <w:hideMark/>
          </w:tcPr>
          <w:p w:rsidR="00931C6E" w:rsidRDefault="00931C6E">
            <w:r>
              <w:t>OKUŠANJE OSNOVNIH SESTAVIN, IZ KATERIH PRIPRAVIMO KRUH  (otroci moko, sol, sladkor, olje, kvas okusijo in na koncu pojedo še košček dobrega kruha, ki nastane iz teh nenavadnih, mogoče komu tudi neokusnih sestavin)</w:t>
            </w:r>
          </w:p>
        </w:tc>
      </w:tr>
      <w:tr w:rsidR="00931C6E" w:rsidTr="00931C6E">
        <w:tc>
          <w:tcPr>
            <w:tcW w:w="2830" w:type="dxa"/>
            <w:tcBorders>
              <w:top w:val="single" w:sz="4" w:space="0" w:color="auto"/>
              <w:left w:val="single" w:sz="4" w:space="0" w:color="auto"/>
              <w:bottom w:val="single" w:sz="4" w:space="0" w:color="auto"/>
              <w:right w:val="single" w:sz="4" w:space="0" w:color="auto"/>
            </w:tcBorders>
            <w:hideMark/>
          </w:tcPr>
          <w:p w:rsidR="00931C6E" w:rsidRDefault="00931C6E">
            <w:r>
              <w:rPr>
                <w:noProof/>
                <w:lang w:eastAsia="sl-SI"/>
              </w:rPr>
              <w:drawing>
                <wp:inline distT="0" distB="0" distL="0" distR="0">
                  <wp:extent cx="1123950" cy="1123950"/>
                  <wp:effectExtent l="0" t="0" r="0" b="0"/>
                  <wp:docPr id="12" name="Slika 12" descr="Rezultat iskanja slik za children playing with materials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Rezultat iskanja slik za children playing with materials clipart black and whi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hideMark/>
          </w:tcPr>
          <w:p w:rsidR="00931C6E" w:rsidRDefault="00931C6E">
            <w:r>
              <w:t>Kako nastane kruh, peka kruha</w:t>
            </w:r>
          </w:p>
        </w:tc>
        <w:tc>
          <w:tcPr>
            <w:tcW w:w="4791" w:type="dxa"/>
            <w:tcBorders>
              <w:top w:val="single" w:sz="4" w:space="0" w:color="auto"/>
              <w:left w:val="single" w:sz="4" w:space="0" w:color="auto"/>
              <w:bottom w:val="single" w:sz="4" w:space="0" w:color="auto"/>
              <w:right w:val="single" w:sz="4" w:space="0" w:color="auto"/>
            </w:tcBorders>
            <w:hideMark/>
          </w:tcPr>
          <w:p w:rsidR="00931C6E" w:rsidRDefault="00931C6E">
            <w:r>
              <w:t>BRANJE ZGODB O PEKI KRUHA</w:t>
            </w:r>
          </w:p>
          <w:p w:rsidR="00931C6E" w:rsidRDefault="00931C6E">
            <w:r>
              <w:t>POGOVOR OB PREBRANEM</w:t>
            </w:r>
          </w:p>
          <w:p w:rsidR="00931C6E" w:rsidRDefault="00931C6E">
            <w:r>
              <w:t>PREPEVANJE PESMI</w:t>
            </w:r>
          </w:p>
        </w:tc>
      </w:tr>
    </w:tbl>
    <w:p w:rsidR="00931C6E" w:rsidRPr="00931C6E" w:rsidRDefault="00931C6E">
      <w:pPr>
        <w:rPr>
          <w:sz w:val="28"/>
        </w:rPr>
      </w:pPr>
      <w:bookmarkStart w:id="0" w:name="_GoBack"/>
      <w:bookmarkEnd w:id="0"/>
    </w:p>
    <w:sectPr w:rsidR="00931C6E" w:rsidRPr="00931C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74F"/>
    <w:rsid w:val="00866D4F"/>
    <w:rsid w:val="008E374F"/>
    <w:rsid w:val="00931C6E"/>
    <w:rsid w:val="00B82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931C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31C6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31C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931C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31C6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31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936099">
      <w:bodyDiv w:val="1"/>
      <w:marLeft w:val="0"/>
      <w:marRight w:val="0"/>
      <w:marTop w:val="0"/>
      <w:marBottom w:val="0"/>
      <w:divBdr>
        <w:top w:val="none" w:sz="0" w:space="0" w:color="auto"/>
        <w:left w:val="none" w:sz="0" w:space="0" w:color="auto"/>
        <w:bottom w:val="none" w:sz="0" w:space="0" w:color="auto"/>
        <w:right w:val="none" w:sz="0" w:space="0" w:color="auto"/>
      </w:divBdr>
    </w:div>
    <w:div w:id="18042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1387</Characters>
  <Application>Microsoft Office Word</Application>
  <DocSecurity>0</DocSecurity>
  <Lines>11</Lines>
  <Paragraphs>3</Paragraphs>
  <ScaleCrop>false</ScaleCrop>
  <Company>HP</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SasaM</dc:creator>
  <cp:keywords/>
  <dc:description/>
  <cp:lastModifiedBy>SasaM</cp:lastModifiedBy>
  <cp:revision>2</cp:revision>
  <dcterms:created xsi:type="dcterms:W3CDTF">2017-11-28T17:32:00Z</dcterms:created>
  <dcterms:modified xsi:type="dcterms:W3CDTF">2017-11-28T17:33:00Z</dcterms:modified>
</cp:coreProperties>
</file>